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80" w:before="0"/>
        <w:jc w:val="center"/>
      </w:pPr>
      <w:r>
        <w:rPr>
          <w:rFonts w:ascii="Times New Roman" w:cs="Times New Roman" w:eastAsia="Times New Roman" w:hAnsi="Times New Roman"/>
          <w:b/>
          <w:bCs/>
          <w:color w:val="000000"/>
          <w:sz w:val="26"/>
          <w:szCs w:val="26"/>
        </w:rPr>
        <w:t xml:space="preserve">ДОГОВОР ПОДРЯДА № ____</w:t>
      </w:r>
    </w:p>
    <w:p>
      <w:pPr>
        <w:spacing w:after="80" w:line="276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на выполнение ремонтных работ в квартире</w:t>
      </w: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г. Санкт-Петербург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«___» ____________ 20___ г.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Образец. </w:t>
      </w: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Документ носит ознакомительный характер и подлежит адаптации под конкретный объект, вид ремонта и статус сторон. Перед подписанием рекомендуется проверка юристом. Источник: artsten.ru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Гражданин(ка) Российской Федерации ____________________________________________, паспорт серия ______ № __________, выдан ____________________________________________ «___» __________ ____ г., зарегистрированный(ая) по адресу: ______________________________________________, именуемый(ая) в дальнейшем «Заказчик», с одной стороны, и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____________________________________________ (наименование организации / Ф. И. О. индивидуального предпринимателя / Ф. И. О. плательщика налога на профессиональный доход), ИНН ______________, ОГРН/ОГРНИП ______________, в лице ______________________________, действующего на основании ______________, именуемый(ая) в дальнейшем «Подрядчик», с другой стороны, совместно именуемые «Стороны», заключили настоящий договор (далее — Договор) о нижеследующем.</w:t>
      </w:r>
    </w:p>
    <w:p>
      <w:pPr>
        <w:pStyle w:val="Heading2"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color w:val="000000"/>
          <w:sz w:val="22"/>
          <w:szCs w:val="22"/>
        </w:rPr>
        <w:t xml:space="preserve">1. ПРЕДМЕТ ДОГОВОРА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1.1. Подрядчик обязуется по заданию Заказчика выполнить ремонтные работы в квартире по адресу: ______________________________________________, общей площадью ______ м² (далее — Объект), и сдать их результат Заказчику, а Заказчик обязуется принять и оплатить результат работ.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1.2. Вид ремонта: ______________________ (косметический / капитальный / ремонт под ключ / дизайнерский).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1.3. Перечень, объём и содержание работ определяются Техническим заданием (Приложение № 1) и Сметой (Приложение № 2). Работы, не указанные в Смете, в предмет Договора не входят и выполняются в порядке раздела 8 Договора.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1.4. Работы выполняются в соответствии с дизайн-проектом / рабочей документацией ______________________ (при наличии), обязательными строительными нормами и правилами, инструкциями производителей материалов.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1.5. В стоимость работ не входят: ______________________________________________ (например: доставка и подъём материалов, вывоз строительного мусора, клининг, сборка мебели — указать нужное).</w:t>
      </w:r>
    </w:p>
    <w:p>
      <w:pPr>
        <w:pStyle w:val="Heading2"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color w:val="000000"/>
          <w:sz w:val="22"/>
          <w:szCs w:val="22"/>
        </w:rPr>
        <w:t xml:space="preserve">2. ЦЕНА РАБОТ И СМЕТА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2.1. Цена работ по Договору определяется Сметой (Приложение № 2) и составляет ______________ (______________________________) рублей, НДС ____________.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2.2. Смета является ☐ твёрдой ☐ приблизительной (нужное отметить).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2.3. При твёрдой смете Подрядчик не вправе требовать увеличения цены, за исключением случаев, предусмотренных законом и разделом 8 Договора.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2.4. При приблизительной смете Подрядчик обязан своевременно письменно предупредить Заказчика о необходимости превышения Сметы с обоснованием. Превышение допускается только после письменного согласия Заказчика.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2.5. Стоимость материалов, приобретаемых Подрядчиком, ☐ включена в цену Договора ☐ оплачивается Заказчиком отдельно по отчёту с приложением чеков (нужное отметить). Вознаграждение Подрядчика за закупку материалов: ______________.</w:t>
      </w:r>
    </w:p>
    <w:p>
      <w:pPr>
        <w:pStyle w:val="Heading2"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color w:val="000000"/>
          <w:sz w:val="22"/>
          <w:szCs w:val="22"/>
        </w:rPr>
        <w:t xml:space="preserve">3. ПОРЯДОК ОПЛАТЫ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3.1. Оплата производится поэтапно в соответствии с Графиком работ и платежей (Приложение № 3).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3.2. Аванс составляет ______________ рублей (____% стоимости первого этапа) и уплачивается в течение ____ рабочих дней с даты подписания Договора. Аванс направляется на ______________________________.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3.3. Оплата каждого этапа производится в течение ____ рабочих дней после подписания Сторонами акта приёмки этапа (Приложение № 5).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3.4. Гарантийное удержание: ____% цены Договора уплачивается в течение ____ дней после подписания итогового акта / по истечении ____ месяцев гарантийного срока (при наличии такого условия).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3.5. Расчёты производятся ☐ безналичным переводом ☐ наличными с выдачей кассового чека / расписки / чека НПД. В назначении платежа указываются номер Договора, этап и вид платежа.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3.6. Денежные средства, полученные на материалы и не израсходованные, а также неиспользованные материалы возвращаются Заказчику либо учитываются при окончательном расчёте.</w:t>
      </w:r>
    </w:p>
    <w:p>
      <w:pPr>
        <w:pStyle w:val="Heading2"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color w:val="000000"/>
          <w:sz w:val="22"/>
          <w:szCs w:val="22"/>
        </w:rPr>
        <w:t xml:space="preserve">4. СРОКИ ВЫПОЛНЕНИЯ РАБОТ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4.1. Начало работ: «___» ____________ 20___ г. Окончание работ: «___» ____________ 20___ г.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4.2. Сроки выполнения отдельных этапов определяются Графиком работ и платежей (Приложение № 3).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4.3. Сроки могут быть продлены по письменному соглашению Сторон в случаях: непредоставления Заказчиком доступа на Объект; задержки поставки материалов, приобретаемых Заказчиком; изменения Заказчиком проекта или объёма работ; выявления скрытых дефектов и необходимости дополнительных работ; ограничений управляющей организации; обстоятельств непреодолимой силы.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4.4. Подрядчик обязан письменно уведомить Заказчика о причине возможной задержки не позднее ____ рабочих дней с момента, когда ему стало о ней известно. Продление сроков не происходит автоматически.</w:t>
      </w:r>
    </w:p>
    <w:p>
      <w:pPr>
        <w:pStyle w:val="Heading2"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color w:val="000000"/>
          <w:sz w:val="22"/>
          <w:szCs w:val="22"/>
        </w:rPr>
        <w:t xml:space="preserve">5. МАТЕРИАЛЫ И ОБОРУДОВАНИЕ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5.1. Материалы приобретает ☐ Заказчик ☐ Подрядчик ☐ Стороны в соответствии с Перечнем материалов (раздел Приложения № 2).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5.2. В Перечне указываются наименование, производитель, марка, цвет, характеристики и количество материалов. Замена материала аналогом допускается только с письменного согласия Заказчика.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5.3. Подрядчик обязан проверить пригодность материалов, предоставленных Заказчиком, и письменно предупредить Заказчика о явной непригодности или недоброкачественности материалов до их использования.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5.4. Подрядчик отвечает за сохранность переданных ему материалов, оборудования и ключей. Передача дорогостоящих материалов, техники и оборудования оформляется актом.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5.5. Подрядчик предоставляет Заказчику отчёт о закупленных материалах с приложением чеков и накладных в срок ____ дней после закупки.</w:t>
      </w:r>
    </w:p>
    <w:p>
      <w:pPr>
        <w:pStyle w:val="Heading2"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color w:val="000000"/>
          <w:sz w:val="22"/>
          <w:szCs w:val="22"/>
        </w:rPr>
        <w:t xml:space="preserve">6. ПРАВА И ОБЯЗАННОСТИ ПОДРЯДЧИКА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6.1. Подрядчик обязан: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6.1.1. выполнить работы качественно, в объёме и сроки, предусмотренные Договором;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6.1.2. немедленно предупредить Заказчика и до получения от него указаний приостановить работы при обнаружении обстоятельств, которые грозят годности или прочности результата работ либо создают невозможность их завершения в срок;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6.1.3. соблюдать правила проживания в многоквартирном доме, время проведения шумных работ (с ____ до ____), требования пожарной безопасности, обеспечивать защиту общих зон и лифтов;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6.1.4. ежедневно / по окончании этапа убирать рабочую зону и выносить строительный мусор (если предусмотрено Сметой);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6.1.5. не привлекать субподрядчиков без письменного согласия Заказчика. При привлечении субподрядчиков Подрядчик отвечает перед Заказчиком за результат их работы;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6.1.6. по окончании работ передать Заказчику ключи, остатки материалов и исполнительную документацию (схемы электропроводки, трубопроводов, акты скрытых работ).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6.2. Подрядчик вправе требовать своевременной оплаты принятых этапов, предоставления доступа на Объект и материалов в согласованные сроки, приостановить работы при просрочке оплаты более ____ рабочих дней с письменным уведомлением Заказчика.</w:t>
      </w:r>
    </w:p>
    <w:p>
      <w:pPr>
        <w:pStyle w:val="Heading2"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color w:val="000000"/>
          <w:sz w:val="22"/>
          <w:szCs w:val="22"/>
        </w:rPr>
        <w:t xml:space="preserve">7. ПРАВА И ОБЯЗАННОСТИ ЗАКАЗЧИКА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7.1. Заказчик обязан: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7.1.1. передать Подрядчику Объект по акту приёма-передачи (Приложение № 4) и обеспечить доступ на Объект в рабочее время;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7.1.2. своевременно предоставлять материалы, приобретение которых возложено на Заказчика;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7.1.3. в срок ____ рабочих дней согласовывать решения и отвечать на запросы Подрядчика;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7.1.4. принимать и оплачивать выполненные этапы в порядке, предусмотренном Договором.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7.2. Заказчик вправе в любое время проверять ход и качество работ, не вмешиваясь в оперативно-хозяйственную деятельность Подрядчика, вести фото- и видеофиксацию, получать отчёты о закупке материалов.</w:t>
      </w:r>
    </w:p>
    <w:p>
      <w:pPr>
        <w:pStyle w:val="Heading2"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color w:val="000000"/>
          <w:sz w:val="22"/>
          <w:szCs w:val="22"/>
        </w:rPr>
        <w:t xml:space="preserve">8. ДОПОЛНИТЕЛЬНЫЕ РАБОТЫ И ИЗМЕНЕНИЕ ОБЪЁМА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8.1. При обнаружении работ, не учтённых Сметой, Подрядчик приостанавливает соответствующую часть работ (если её продолжение может причинить ущерб) и в течение ____ рабочих дней направляет Заказчику описание обстоятельств с фотографиями, расчёт стоимости и влияния на срок.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8.2. Дополнительные работы выполняются только после подписания Сторонами дополнительного соглашения с указанием объёма, стоимости и сроков. Работы, выполненные без такого согласования, оплате не подлежат.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8.3. Изменение Заказчиком проекта, состава или объёма работ оформляется дополнительным соглашением с корректировкой цены, сроков и графика платежей.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8.4. Стороны признают юридически значимой переписку по следующим адресам электронной почты / номерам мессенджера: Заказчик — ______________________, Подрядчик — ______________________. Изменения цены и сроков оформляются только дополнительным соглашением.</w:t>
      </w:r>
    </w:p>
    <w:p>
      <w:pPr>
        <w:pStyle w:val="Heading2"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color w:val="000000"/>
          <w:sz w:val="22"/>
          <w:szCs w:val="22"/>
        </w:rPr>
        <w:t xml:space="preserve">9. СДАЧА И ПРИЁМКА РАБОТ. СКРЫТЫЕ РАБОТЫ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9.1. О готовности этапа Подрядчик письменно уведомляет Заказчика. Заказчик в течение ____ рабочих дней с даты уведомления осматривает результат и подписывает акт приёмки этапа (Приложение № 5) либо передаёт мотивированный перечень недостатков.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9.2. Выявленные недостатки фиксируются в акте с указанием сроков устранения. Подрядчик устраняет недостатки за свой счёт в согласованный срок.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9.3. Подрядчик уведомляет Заказчика о готовности скрытых работ (электромонтаж, трубопроводы, гидроизоляция, звукоизоляция, армирование, стяжка, подготовка оснований) не позднее чем за ____ рабочих дня до их закрытия. Закрытие допускается после подписания акта освидетельствования скрытых работ (Приложение № 6) с фотофиксацией.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9.4. Если Заказчик не явился для приёмки и не направил мотивированный отказ в установленный срок, Подрядчик направляет повторное уведомление. При уклонении Заказчика от приёмки Подрядчик вправе составить односторонний акт в порядке, установленном законом.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9.5. Итоговая приёмка оформляется итоговым актом после устранения всех замечаний.</w:t>
      </w:r>
    </w:p>
    <w:p>
      <w:pPr>
        <w:pStyle w:val="Heading2"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color w:val="000000"/>
          <w:sz w:val="22"/>
          <w:szCs w:val="22"/>
        </w:rPr>
        <w:t xml:space="preserve">10. ГАРАНТИЯ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10.1. Гарантийный срок на выполненные работы составляет ____ месяцев с даты подписания итогового акта.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10.2. Недостатки, выявленные в гарантийный срок, устраняются Подрядчиком за свой счёт в течение ____ дней с даты получения письменной претензии. Подрядчик осматривает недостаток в течение ____ рабочих дней.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10.3. Гарантия не распространяется на недостатки, возникшие вследствие естественного износа, нарушения правил эксплуатации, вмешательства третьих лиц, аварий общедомовых инженерных систем, а также дефектов материалов Заказчика, о непригодности которых Подрядчик письменно предупреждал.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10.4. Условия настоящего раздела не ограничивают права Заказчика, предусмотренные законодательством о защите прав потребителей.</w:t>
      </w:r>
    </w:p>
    <w:p>
      <w:pPr>
        <w:pStyle w:val="Heading2"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color w:val="000000"/>
          <w:sz w:val="22"/>
          <w:szCs w:val="22"/>
        </w:rPr>
        <w:t xml:space="preserve">11. ОТВЕТСТВЕННОСТЬ СТОРОН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11.1. За нарушение сроков начала, окончания работ или сроков этапов Подрядчик уплачивает неустойку в размере, предусмотренном п. 5 ст. 28 Закона РФ «О защите прав потребителей» (если Закон применим к отношениям Сторон), а в иных случаях — ____% от стоимости просроченного этапа за каждый день просрочки.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11.2. За просрочку оплаты Заказчик уплачивает неустойку в размере ____% от просроченной суммы за каждый день просрочки.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11.3. Подрядчик возмещает ущерб, причинённый имуществу Заказчика и третьих лиц (в том числе соседей) при выполнении работ, а также стоимость утраченных или испорченных материалов Заказчика.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11.4. Простой Подрядчика по вине Заказчика (отсутствие доступа, материалов, решений) продлевает сроки на соответствующий период.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11.5. Уплата неустойки не освобождает Стороны от исполнения обязательств.</w:t>
      </w:r>
    </w:p>
    <w:p>
      <w:pPr>
        <w:pStyle w:val="Heading2"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color w:val="000000"/>
          <w:sz w:val="22"/>
          <w:szCs w:val="22"/>
        </w:rPr>
        <w:t xml:space="preserve">12. ОБСТОЯТЕЛЬСТВА НЕПРЕОДОЛИМОЙ СИЛЫ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12.1. Стороны освобождаются от ответственности за неисполнение обязательств, если оно вызвано обстоятельствами непреодолимой силы. Нарушение обязанностей контрагентов, отсутствие на рынке нужных товаров, отсутствие у Стороны денежных средств к таким обстоятельствам не относятся.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12.2. Сторона, для которой возникли такие обстоятельства, обязана уведомить другую Сторону в течение ____ дней с момента их наступления и подтвердить их документально.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12.3. Если обстоятельства действуют более ____ месяцев, каждая Сторона вправе отказаться от Договора с расчётом за фактически выполненные работы.</w:t>
      </w:r>
    </w:p>
    <w:p>
      <w:pPr>
        <w:pStyle w:val="Heading2"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color w:val="000000"/>
          <w:sz w:val="22"/>
          <w:szCs w:val="22"/>
        </w:rPr>
        <w:t xml:space="preserve">13. ИЗМЕНЕНИЕ И РАСТОРЖЕНИЕ ДОГОВОРА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13.1. Все изменения Договора оформляются дополнительными соглашениями, подписанными Сторонами.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13.2. Заказчик вправе в любое время до сдачи результата отказаться от Договора, уплатив Подрядчику часть цены пропорционально выполненным работам и возместив фактически понесённые расходы.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13.3. При расторжении Договора Стороны в течение ____ рабочих дней составляют акт о фактически выполненных работах, проводят взаиморасчёты, Подрядчик освобождает Объект, возвращает ключи, неиспользованные материалы и документы.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13.4. Подрядчик вправе отказаться от Договора при просрочке оплаты более ____ дней или непредоставлении доступа на Объект более ____ дней, письменно уведомив Заказчика за ____ дней.</w:t>
      </w:r>
    </w:p>
    <w:p>
      <w:pPr>
        <w:pStyle w:val="Heading2"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color w:val="000000"/>
          <w:sz w:val="22"/>
          <w:szCs w:val="22"/>
        </w:rPr>
        <w:t xml:space="preserve">14. УВЕДОМЛЕНИЯ И РАЗРЕШЕНИЕ СПОРОВ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14.1. Уведомления и претензии направляются лично под подпись, заказным письмом с описью вложения по адресам, указанным в разделе 16, либо способом, указанным в п. 8.4 Договора.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14.2. Срок ответа на претензию — ____ рабочих дней. Стороны вправе провести совместный осмотр Объекта и привлечь независимого специалиста. Расходы на экспертизу несёт Сторона, чья позиция не подтвердилась.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14.3. Споры, не урегулированные в претензионном порядке, разрешаются в суде в соответствии с законодательством РФ, в том числе с учётом правил подсудности, предусмотренных законодательством о защите прав потребителей.</w:t>
      </w:r>
    </w:p>
    <w:p>
      <w:pPr>
        <w:pStyle w:val="Heading2"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color w:val="000000"/>
          <w:sz w:val="22"/>
          <w:szCs w:val="22"/>
        </w:rPr>
        <w:t xml:space="preserve">15. ЗАКЛЮЧИТЕЛЬНЫЕ ПОЛОЖЕНИЯ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15.1. Договор вступает в силу с момента подписания и действует до полного исполнения Сторонами обязательств.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15.2. Договор составлен в двух экземплярах, имеющих одинаковую юридическую силу, по одному для каждой Стороны.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15.3. Неотъемлемыми частями Договора являются: Приложение № 1 — Техническое задание; Приложение № 2 — Смета и перечень материалов; Приложение № 3 — График работ и платежей; Приложение № 4 — Акт приёма-передачи квартиры; Приложение № 5 — Форма акта приёмки этапа работ; Приложение № 6 — Форма акта освидетельствования скрытых работ.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15.4. Пустые строки в Договоре и приложениях зачёркиваются, исправления заверяются подписями обеих Сторон.</w:t>
      </w:r>
    </w:p>
    <w:p>
      <w:pPr>
        <w:pStyle w:val="Heading2"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color w:val="000000"/>
          <w:sz w:val="22"/>
          <w:szCs w:val="22"/>
        </w:rPr>
        <w:t xml:space="preserve">16. АДРЕСА, РЕКВИЗИТЫ И ПОДПИСИ СТОРОН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dxa" w:w="48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ЗАКАЗЧИК</w:t>
            </w:r>
          </w:p>
        </w:tc>
        <w:tc>
          <w:tcPr>
            <w:tcW w:type="dxa" w:w="48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ПОДРЯДЧИК</w:t>
            </w:r>
          </w:p>
        </w:tc>
      </w:tr>
      <w:tr>
        <w:tc>
          <w:tcPr>
            <w:tcW w:type="dxa" w:w="48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Ф. И. О. / наименование:</w:t>
            </w:r>
          </w:p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________________________</w:t>
            </w:r>
          </w:p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Паспорт / ИНН, ОГРН(ИП):</w:t>
            </w:r>
          </w:p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________________________</w:t>
            </w:r>
          </w:p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Адрес:</w:t>
            </w:r>
          </w:p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________________________</w:t>
            </w:r>
          </w:p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Телефон:</w:t>
            </w:r>
          </w:p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________________________</w:t>
            </w:r>
          </w:p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E-mail:</w:t>
            </w:r>
          </w:p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________________________</w:t>
            </w:r>
          </w:p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Банковские реквизиты:</w:t>
            </w:r>
          </w:p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________________________</w:t>
            </w:r>
          </w:p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 / ___________ /</w:t>
            </w:r>
          </w:p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подпись          расшифровка</w:t>
            </w:r>
          </w:p>
        </w:tc>
        <w:tc>
          <w:tcPr>
            <w:tcW w:type="dxa" w:w="4819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Ф. И. О. / наименование:</w:t>
            </w:r>
          </w:p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________________________</w:t>
            </w:r>
          </w:p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Паспорт / ИНН, ОГРН(ИП):</w:t>
            </w:r>
          </w:p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________________________</w:t>
            </w:r>
          </w:p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Адрес:</w:t>
            </w:r>
          </w:p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________________________</w:t>
            </w:r>
          </w:p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Телефон:</w:t>
            </w:r>
          </w:p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________________________</w:t>
            </w:r>
          </w:p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E-mail:</w:t>
            </w:r>
          </w:p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________________________</w:t>
            </w:r>
          </w:p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Банковские реквизиты:</w:t>
            </w:r>
          </w:p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________________________</w:t>
            </w:r>
          </w:p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 / ___________ /</w:t>
            </w:r>
          </w:p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подпись          расшифровка</w:t>
            </w:r>
          </w:p>
        </w:tc>
      </w:tr>
    </w:tbl>
    <w:p>
      <w:r>
        <w:br w:type="page"/>
      </w:r>
    </w:p>
    <w:p>
      <w:pPr>
        <w:spacing w:after="80" w:line="276"/>
        <w:jc w:val="righ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Приложение № 1</w:t>
      </w:r>
    </w:p>
    <w:p>
      <w:pPr>
        <w:spacing w:after="80" w:line="276"/>
        <w:jc w:val="righ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к Договору подряда № ____ от «___» ________ 20___ г.</w:t>
      </w:r>
    </w:p>
    <w:p>
      <w:pPr>
        <w:pStyle w:val="Heading1"/>
        <w:spacing w:after="80" w:before="0"/>
        <w:jc w:val="center"/>
      </w:pPr>
      <w:r>
        <w:rPr>
          <w:rFonts w:ascii="Times New Roman" w:cs="Times New Roman" w:eastAsia="Times New Roman" w:hAnsi="Times New Roman"/>
          <w:b/>
          <w:bCs/>
          <w:color w:val="000000"/>
          <w:sz w:val="26"/>
          <w:szCs w:val="26"/>
        </w:rPr>
        <w:t xml:space="preserve">ТЕХНИЧЕСКОЕ ЗАДАНИЕ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2000"/>
        <w:gridCol w:w="4838"/>
        <w:gridCol w:w="2200"/>
      </w:tblGrid>
      <w:tr>
        <w:trPr>
          <w:tblHeader/>
        </w:trP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Помещение</w:t>
            </w:r>
          </w:p>
        </w:tc>
        <w:tc>
          <w:tcPr>
            <w:tcW w:type="dxa" w:w="48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Работы и требования к результату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Документ / образец</w:t>
            </w:r>
          </w:p>
        </w:tc>
      </w:tr>
      <w:t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8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8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8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8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8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8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7</w:t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8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8</w:t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8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Допуски и требования к качеству: отклонение поверхности стен от вертикали — не более ____ мм на 2 м; ширина швов плитки — ____ мм; цвет и фактура отделки — по согласованным образцам/выкрасам.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Заказчик: ____________ / ____________ /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Подрядчик: ____________ / ____________ /</w:t>
            </w:r>
          </w:p>
        </w:tc>
      </w:tr>
    </w:tbl>
    <w:p>
      <w:r>
        <w:br w:type="page"/>
      </w:r>
    </w:p>
    <w:p>
      <w:pPr>
        <w:spacing w:after="80" w:line="276"/>
        <w:jc w:val="righ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Приложение № 2</w:t>
      </w:r>
    </w:p>
    <w:p>
      <w:pPr>
        <w:spacing w:after="80" w:line="276"/>
        <w:jc w:val="righ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к Договору подряда № ____ от «___» ________ 20___ г.</w:t>
      </w:r>
    </w:p>
    <w:p>
      <w:pPr>
        <w:pStyle w:val="Heading1"/>
        <w:spacing w:after="80" w:before="0"/>
        <w:jc w:val="center"/>
      </w:pPr>
      <w:r>
        <w:rPr>
          <w:rFonts w:ascii="Times New Roman" w:cs="Times New Roman" w:eastAsia="Times New Roman" w:hAnsi="Times New Roman"/>
          <w:b/>
          <w:bCs/>
          <w:color w:val="000000"/>
          <w:sz w:val="26"/>
          <w:szCs w:val="26"/>
        </w:rPr>
        <w:t xml:space="preserve">СМЕТА И ПЕРЕЧЕНЬ МАТЕРИАЛОВ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Смета: ☐ твёрдая ☐ приблизительная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3638"/>
        <w:gridCol w:w="1000"/>
        <w:gridCol w:w="1000"/>
        <w:gridCol w:w="1700"/>
        <w:gridCol w:w="1700"/>
      </w:tblGrid>
      <w:tr>
        <w:trPr>
          <w:tblHeader/>
        </w:trP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36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Наименование работ</w:t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Ед. изм.</w:t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Объём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Цена за ед., руб.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Сумма, руб.</w:t>
            </w:r>
          </w:p>
        </w:tc>
      </w:tr>
      <w:t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6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6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6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36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36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36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7</w:t>
            </w:r>
          </w:p>
        </w:tc>
        <w:tc>
          <w:tcPr>
            <w:tcW w:type="dxa" w:w="36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8</w:t>
            </w:r>
          </w:p>
        </w:tc>
        <w:tc>
          <w:tcPr>
            <w:tcW w:type="dxa" w:w="36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9</w:t>
            </w:r>
          </w:p>
        </w:tc>
        <w:tc>
          <w:tcPr>
            <w:tcW w:type="dxa" w:w="36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10</w:t>
            </w:r>
          </w:p>
        </w:tc>
        <w:tc>
          <w:tcPr>
            <w:tcW w:type="dxa" w:w="36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6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Итого по работам:</w:t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Перечень материалов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4738"/>
        <w:gridCol w:w="1100"/>
        <w:gridCol w:w="1100"/>
        <w:gridCol w:w="2100"/>
      </w:tblGrid>
      <w:tr>
        <w:trPr>
          <w:tblHeader/>
        </w:trP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47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Материал, производитель, марка, цвет</w:t>
            </w:r>
          </w:p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Ед. изм.</w:t>
            </w:r>
          </w:p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Кол-во</w:t>
            </w:r>
          </w:p>
        </w:tc>
        <w:tc>
          <w:tcPr>
            <w:tcW w:type="dxa" w:w="2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Кто закупает</w:t>
            </w:r>
          </w:p>
        </w:tc>
      </w:tr>
      <w:t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47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47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47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47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47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47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Заказчик: ____________ / ____________ /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Подрядчик: ____________ / ____________ /</w:t>
            </w:r>
          </w:p>
        </w:tc>
      </w:tr>
    </w:tbl>
    <w:p>
      <w:r>
        <w:br w:type="page"/>
      </w:r>
    </w:p>
    <w:p>
      <w:pPr>
        <w:spacing w:after="80" w:line="276"/>
        <w:jc w:val="righ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Приложение № 3</w:t>
      </w:r>
    </w:p>
    <w:p>
      <w:pPr>
        <w:spacing w:after="80" w:line="276"/>
        <w:jc w:val="righ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к Договору подряда № ____ от «___» ________ 20___ г.</w:t>
      </w:r>
    </w:p>
    <w:p>
      <w:pPr>
        <w:pStyle w:val="Heading1"/>
        <w:spacing w:after="80" w:before="0"/>
        <w:jc w:val="center"/>
      </w:pPr>
      <w:r>
        <w:rPr>
          <w:rFonts w:ascii="Times New Roman" w:cs="Times New Roman" w:eastAsia="Times New Roman" w:hAnsi="Times New Roman"/>
          <w:b/>
          <w:bCs/>
          <w:color w:val="000000"/>
          <w:sz w:val="26"/>
          <w:szCs w:val="26"/>
        </w:rPr>
        <w:t xml:space="preserve">ГРАФИК РАБОТ И ПЛАТЕЖЕЙ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0"/>
        <w:gridCol w:w="3638"/>
        <w:gridCol w:w="1500"/>
        <w:gridCol w:w="1500"/>
        <w:gridCol w:w="2000"/>
      </w:tblGrid>
      <w:tr>
        <w:trPr>
          <w:tblHeader/>
        </w:trPr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Этап</w:t>
            </w:r>
          </w:p>
        </w:tc>
        <w:tc>
          <w:tcPr>
            <w:tcW w:type="dxa" w:w="36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Работы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Начало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Окончание</w:t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Сумма к оплате, руб.</w:t>
            </w:r>
          </w:p>
        </w:tc>
      </w:tr>
      <w:tr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Аванс</w:t>
            </w:r>
          </w:p>
        </w:tc>
        <w:tc>
          <w:tcPr>
            <w:tcW w:type="dxa" w:w="36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—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—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—</w:t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6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Подготовка и демонтаж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6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Инженерные системы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6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Черновая отделка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36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Чистовая отделка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36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Установка оборудования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36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Устранение замечаний, сдача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Заказчик: ____________ / ____________ /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Подрядчик: ____________ / ____________ /</w:t>
            </w:r>
          </w:p>
        </w:tc>
      </w:tr>
    </w:tbl>
    <w:p>
      <w:r>
        <w:br w:type="page"/>
      </w:r>
    </w:p>
    <w:p>
      <w:pPr>
        <w:spacing w:after="80" w:line="276"/>
        <w:jc w:val="righ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Приложение № 4</w:t>
      </w:r>
    </w:p>
    <w:p>
      <w:pPr>
        <w:spacing w:after="80" w:line="276"/>
        <w:jc w:val="righ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к Договору подряда № ____ от «___» ________ 20___ г.</w:t>
      </w:r>
    </w:p>
    <w:p>
      <w:pPr>
        <w:pStyle w:val="Heading1"/>
        <w:spacing w:after="80" w:before="0"/>
        <w:jc w:val="center"/>
      </w:pPr>
      <w:r>
        <w:rPr>
          <w:rFonts w:ascii="Times New Roman" w:cs="Times New Roman" w:eastAsia="Times New Roman" w:hAnsi="Times New Roman"/>
          <w:b/>
          <w:bCs/>
          <w:color w:val="000000"/>
          <w:sz w:val="26"/>
          <w:szCs w:val="26"/>
        </w:rPr>
        <w:t xml:space="preserve">АКТ ПРИЁМА-ПЕРЕДАЧИ КВАРТИРЫ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Дата: «___» ____________ 20___ г.   Адрес: ______________________________________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Заказчик передал, а Подрядчик принял квартиру для выполнения работ по Договору. Состояние квартиры на момент передачи: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300"/>
        <w:gridCol w:w="5338"/>
      </w:tblGrid>
      <w:tr>
        <w:trPr>
          <w:tblHeader/>
        </w:trPr>
        <w:tc>
          <w:tcPr>
            <w:tcW w:type="dxa" w:w="4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Показатель</w:t>
            </w:r>
          </w:p>
        </w:tc>
        <w:tc>
          <w:tcPr>
            <w:tcW w:type="dxa" w:w="53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Состояние / значение</w:t>
            </w:r>
          </w:p>
        </w:tc>
      </w:tr>
      <w:tr>
        <w:tc>
          <w:tcPr>
            <w:tcW w:type="dxa" w:w="4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Показания счётчика электроэнергии</w:t>
            </w:r>
          </w:p>
        </w:tc>
        <w:tc>
          <w:tcPr>
            <w:tcW w:type="dxa" w:w="53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Показания счётчиков воды (ГВС / ХВС)</w:t>
            </w:r>
          </w:p>
        </w:tc>
        <w:tc>
          <w:tcPr>
            <w:tcW w:type="dxa" w:w="53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Переданы ключи (количество, от чего)</w:t>
            </w:r>
          </w:p>
        </w:tc>
        <w:tc>
          <w:tcPr>
            <w:tcW w:type="dxa" w:w="53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Состояние окон и дверей</w:t>
            </w:r>
          </w:p>
        </w:tc>
        <w:tc>
          <w:tcPr>
            <w:tcW w:type="dxa" w:w="53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Состояние инженерных систем</w:t>
            </w:r>
          </w:p>
        </w:tc>
        <w:tc>
          <w:tcPr>
            <w:tcW w:type="dxa" w:w="53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Существующие повреждения</w:t>
            </w:r>
          </w:p>
        </w:tc>
        <w:tc>
          <w:tcPr>
            <w:tcW w:type="dxa" w:w="53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Имущество, остающееся в квартире</w:t>
            </w:r>
          </w:p>
        </w:tc>
        <w:tc>
          <w:tcPr>
            <w:tcW w:type="dxa" w:w="53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Фотофиксация (количество фото, способ передачи)</w:t>
            </w:r>
          </w:p>
        </w:tc>
        <w:tc>
          <w:tcPr>
            <w:tcW w:type="dxa" w:w="53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Заказчик: ____________ / ____________ /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Подрядчик: ____________ / ____________ /</w:t>
            </w:r>
          </w:p>
        </w:tc>
      </w:tr>
    </w:tbl>
    <w:p>
      <w:r>
        <w:br w:type="page"/>
      </w:r>
    </w:p>
    <w:p>
      <w:pPr>
        <w:spacing w:after="80" w:line="276"/>
        <w:jc w:val="righ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Приложение № 5</w:t>
      </w:r>
    </w:p>
    <w:p>
      <w:pPr>
        <w:spacing w:after="80" w:line="276"/>
        <w:jc w:val="righ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к Договору подряда № ____ от «___» ________ 20___ г.</w:t>
      </w:r>
    </w:p>
    <w:p>
      <w:pPr>
        <w:pStyle w:val="Heading1"/>
        <w:spacing w:after="80" w:before="0"/>
        <w:jc w:val="center"/>
      </w:pPr>
      <w:r>
        <w:rPr>
          <w:rFonts w:ascii="Times New Roman" w:cs="Times New Roman" w:eastAsia="Times New Roman" w:hAnsi="Times New Roman"/>
          <w:b/>
          <w:bCs/>
          <w:color w:val="000000"/>
          <w:sz w:val="26"/>
          <w:szCs w:val="26"/>
        </w:rPr>
        <w:t xml:space="preserve">АКТ ПРИЁМКИ ЭТАПА РАБОТ № ____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Дата: «___» ____________ 20___ г.   Этап: ______________________________________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4538"/>
        <w:gridCol w:w="1100"/>
        <w:gridCol w:w="1200"/>
        <w:gridCol w:w="2200"/>
      </w:tblGrid>
      <w:tr>
        <w:trPr>
          <w:tblHeader/>
        </w:trP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45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Выполненные работы</w:t>
            </w:r>
          </w:p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Ед. изм.</w:t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Объём</w:t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Стоимость, руб.</w:t>
            </w:r>
          </w:p>
        </w:tc>
      </w:tr>
      <w:t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45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45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45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45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45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Результат: ☐ работы приняты без замечаний ☐ выявлены недостатки: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6538"/>
        <w:gridCol w:w="2500"/>
      </w:tblGrid>
      <w:tr>
        <w:trPr>
          <w:tblHeader/>
        </w:trP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65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Недостаток</w:t>
            </w:r>
          </w:p>
        </w:tc>
        <w:tc>
          <w:tcPr>
            <w:tcW w:type="dxa" w:w="2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Срок устранения</w:t>
            </w:r>
          </w:p>
        </w:tc>
      </w:tr>
      <w:t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65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65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6538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Заказчик: ____________ / ____________ /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Подрядчик: ____________ / ____________ /</w:t>
            </w:r>
          </w:p>
        </w:tc>
      </w:tr>
    </w:tbl>
    <w:p>
      <w:r>
        <w:br w:type="page"/>
      </w:r>
    </w:p>
    <w:p>
      <w:pPr>
        <w:spacing w:after="80" w:line="276"/>
        <w:jc w:val="righ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Приложение № 6</w:t>
      </w:r>
    </w:p>
    <w:p>
      <w:pPr>
        <w:spacing w:after="80" w:line="276"/>
        <w:jc w:val="righ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к Договору подряда № ____ от «___» ________ 20___ г.</w:t>
      </w:r>
    </w:p>
    <w:p>
      <w:pPr>
        <w:pStyle w:val="Heading1"/>
        <w:spacing w:after="80" w:before="0"/>
        <w:jc w:val="center"/>
      </w:pPr>
      <w:r>
        <w:rPr>
          <w:rFonts w:ascii="Times New Roman" w:cs="Times New Roman" w:eastAsia="Times New Roman" w:hAnsi="Times New Roman"/>
          <w:b/>
          <w:bCs/>
          <w:color w:val="000000"/>
          <w:sz w:val="26"/>
          <w:szCs w:val="26"/>
        </w:rPr>
        <w:t xml:space="preserve">АКТ ОСВИДЕТЕЛЬСТВОВАНИЯ СКРЫТЫХ РАБОТ № ____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Дата: «___» ____________ 20___ г.   Помещение: ______________________________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К освидетельствованию предъявлены работы: ______________________________________________________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Работы выполнены по: ______________________________ (проект, схема, ТЗ). Применены материалы: ______________________________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Фотофиксация: ____ фото, переданы ______________________________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Решение: ☐ разрешается выполнение последующих работ (закрытие) ☐ не разрешается, замечания: ______________________________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Заказчик: ____________ / ____________ /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Подрядчик: ____________ / ____________ /</w:t>
            </w:r>
          </w:p>
        </w:tc>
      </w:tr>
    </w:tbl>
    <w:sectPr>
      <w:footerReference w:type="default" r:id="rId7"/>
      <w:pgSz w:w="11906" w:h="16838" w:orient="portrait"/>
      <w:pgMar w:top="1134" w:right="850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18"/>
        <w:szCs w:val="18"/>
      </w:rPr>
      <w:t xml:space="preserve">Стр. </w:t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sz w:val="18"/>
        <w:szCs w:val="18"/>
      </w:rPr>
      <w:t xml:space="preserve">   Заказчик ________   Подрядчик 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2026-10-21T11:40:34.876Z</dcterms:created>
  <dcterms:modified xsi:type="dcterms:W3CDTF">2026-10-21T11:40:34.876Z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